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EB" w:rsidRDefault="00147E8C" w:rsidP="00147E8C">
      <w:pPr>
        <w:pStyle w:val="Geenafstand"/>
        <w:rPr>
          <w:rFonts w:ascii="Verdana" w:hAnsi="Verdana"/>
          <w:b/>
        </w:rPr>
      </w:pPr>
      <w:bookmarkStart w:id="0" w:name="_GoBack"/>
      <w:bookmarkEnd w:id="0"/>
      <w:r w:rsidRPr="00B74172">
        <w:rPr>
          <w:rFonts w:ascii="Verdana" w:hAnsi="Verdana"/>
          <w:b/>
        </w:rPr>
        <w:t xml:space="preserve">Sessie </w:t>
      </w:r>
      <w:r w:rsidR="005D2533">
        <w:rPr>
          <w:rFonts w:ascii="Verdana" w:hAnsi="Verdana"/>
          <w:b/>
        </w:rPr>
        <w:t xml:space="preserve">Stapeling Milieueffecten </w:t>
      </w:r>
      <w:r w:rsidR="00E80A5C">
        <w:rPr>
          <w:rFonts w:ascii="Verdana" w:hAnsi="Verdana"/>
          <w:b/>
        </w:rPr>
        <w:t xml:space="preserve"> 13 </w:t>
      </w:r>
      <w:r w:rsidRPr="00B74172">
        <w:rPr>
          <w:rFonts w:ascii="Verdana" w:hAnsi="Verdana"/>
          <w:b/>
        </w:rPr>
        <w:t>Oktober 2016</w:t>
      </w:r>
      <w:r w:rsidR="00B247BE" w:rsidRPr="00B74172">
        <w:rPr>
          <w:rFonts w:ascii="Verdana" w:hAnsi="Verdana"/>
          <w:b/>
        </w:rPr>
        <w:t xml:space="preserve"> </w:t>
      </w:r>
    </w:p>
    <w:p w:rsidR="000D4344" w:rsidRDefault="000D4344" w:rsidP="00147E8C">
      <w:pPr>
        <w:pStyle w:val="Geenafstand"/>
        <w:rPr>
          <w:rFonts w:ascii="Verdana" w:hAnsi="Verdana"/>
          <w:b/>
        </w:rPr>
      </w:pPr>
    </w:p>
    <w:p w:rsidR="000D4344" w:rsidRDefault="000D4344" w:rsidP="00147E8C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“ </w:t>
      </w:r>
      <w:r w:rsidR="00741CC5">
        <w:rPr>
          <w:rFonts w:ascii="Verdana" w:hAnsi="Verdana"/>
          <w:b/>
        </w:rPr>
        <w:t>K</w:t>
      </w:r>
      <w:r w:rsidRPr="00B74172">
        <w:rPr>
          <w:rFonts w:ascii="Verdana" w:hAnsi="Verdana"/>
          <w:b/>
        </w:rPr>
        <w:t xml:space="preserve">leine </w:t>
      </w:r>
      <w:r>
        <w:rPr>
          <w:rFonts w:ascii="Verdana" w:hAnsi="Verdana"/>
          <w:b/>
        </w:rPr>
        <w:t xml:space="preserve">stofbronnen van Tata die minder dan 325 </w:t>
      </w:r>
      <w:r w:rsidRPr="00B74172">
        <w:rPr>
          <w:rFonts w:ascii="Verdana" w:hAnsi="Verdana"/>
          <w:b/>
        </w:rPr>
        <w:t>g</w:t>
      </w:r>
      <w:r>
        <w:rPr>
          <w:rFonts w:ascii="Verdana" w:hAnsi="Verdana"/>
          <w:b/>
        </w:rPr>
        <w:t xml:space="preserve"> stof per </w:t>
      </w:r>
      <w:r w:rsidRPr="00B74172">
        <w:rPr>
          <w:rFonts w:ascii="Verdana" w:hAnsi="Verdana"/>
          <w:b/>
        </w:rPr>
        <w:t xml:space="preserve">uur </w:t>
      </w:r>
      <w:r>
        <w:rPr>
          <w:rFonts w:ascii="Verdana" w:hAnsi="Verdana"/>
          <w:b/>
        </w:rPr>
        <w:t>mogen/kunnen uitstoten</w:t>
      </w:r>
      <w:r w:rsidRPr="00B74172">
        <w:rPr>
          <w:rFonts w:ascii="Verdana" w:hAnsi="Verdana"/>
          <w:b/>
        </w:rPr>
        <w:t>“</w:t>
      </w:r>
      <w:r>
        <w:rPr>
          <w:rFonts w:ascii="Verdana" w:hAnsi="Verdana"/>
          <w:b/>
        </w:rPr>
        <w:t>.</w:t>
      </w:r>
      <w:r w:rsidR="00B046B6">
        <w:rPr>
          <w:rFonts w:ascii="Verdana" w:hAnsi="Verdana"/>
          <w:b/>
        </w:rPr>
        <w:t xml:space="preserve"> </w:t>
      </w:r>
      <w:r w:rsidR="00456E0B">
        <w:rPr>
          <w:rFonts w:ascii="Verdana" w:hAnsi="Verdana"/>
          <w:b/>
        </w:rPr>
        <w:t xml:space="preserve"> Dat is ca. 2600 kg stof/jaar/bron.</w:t>
      </w:r>
    </w:p>
    <w:p w:rsidR="00716A25" w:rsidRDefault="00716A25" w:rsidP="00716A25">
      <w:pPr>
        <w:pStyle w:val="Geenafstand"/>
        <w:rPr>
          <w:rFonts w:ascii="Verdana" w:hAnsi="Verdana"/>
          <w:b/>
        </w:rPr>
      </w:pPr>
    </w:p>
    <w:p w:rsidR="006D7951" w:rsidRDefault="000D4344" w:rsidP="00716A25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Er zijn </w:t>
      </w:r>
      <w:r w:rsidR="006D7951">
        <w:rPr>
          <w:rFonts w:ascii="Verdana" w:hAnsi="Verdana"/>
          <w:b/>
        </w:rPr>
        <w:t xml:space="preserve">voor zover mij bekend </w:t>
      </w:r>
      <w:r>
        <w:rPr>
          <w:rFonts w:ascii="Verdana" w:hAnsi="Verdana"/>
          <w:b/>
        </w:rPr>
        <w:t xml:space="preserve">minstens 270 van deze bronnen: </w:t>
      </w:r>
    </w:p>
    <w:p w:rsidR="00716A25" w:rsidRDefault="000D4344" w:rsidP="00716A25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>70 doekfilterinstallaties, 70 zgn. natte wassers en 130 overstortpunten van transportbanden.</w:t>
      </w:r>
      <w:r w:rsidR="00716A25" w:rsidRPr="00716A25">
        <w:rPr>
          <w:rFonts w:ascii="Verdana" w:hAnsi="Verdana"/>
          <w:b/>
        </w:rPr>
        <w:t xml:space="preserve"> </w:t>
      </w:r>
    </w:p>
    <w:p w:rsidR="006D7951" w:rsidRDefault="006D7951" w:rsidP="00716A25">
      <w:pPr>
        <w:pStyle w:val="Geenafstand"/>
        <w:rPr>
          <w:rFonts w:ascii="Verdana" w:hAnsi="Verdana"/>
          <w:b/>
        </w:rPr>
      </w:pPr>
    </w:p>
    <w:p w:rsidR="00716A25" w:rsidRPr="00B74172" w:rsidRDefault="00716A25" w:rsidP="00716A25">
      <w:pPr>
        <w:pStyle w:val="Geenafstand"/>
        <w:rPr>
          <w:rFonts w:ascii="Verdana" w:hAnsi="Verdana"/>
          <w:b/>
        </w:rPr>
      </w:pPr>
      <w:r w:rsidRPr="00B74172">
        <w:rPr>
          <w:rFonts w:ascii="Verdana" w:hAnsi="Verdana"/>
          <w:b/>
        </w:rPr>
        <w:t>Bronnen die op n</w:t>
      </w:r>
      <w:r w:rsidR="00E80A5C">
        <w:rPr>
          <w:rFonts w:ascii="Verdana" w:hAnsi="Verdana"/>
          <w:b/>
        </w:rPr>
        <w:t>iet al te grote hoogte stof uitstoten</w:t>
      </w:r>
      <w:r w:rsidRPr="00B74172">
        <w:rPr>
          <w:rFonts w:ascii="Verdana" w:hAnsi="Verdana"/>
          <w:b/>
        </w:rPr>
        <w:t xml:space="preserve"> en waarvan de afgasstromen geen of weinig warmte-inhoud hebben zodat </w:t>
      </w:r>
      <w:r w:rsidR="0077172C">
        <w:rPr>
          <w:rFonts w:ascii="Verdana" w:hAnsi="Verdana"/>
          <w:b/>
        </w:rPr>
        <w:t xml:space="preserve">pluimstijging </w:t>
      </w:r>
      <w:r w:rsidRPr="00B74172">
        <w:rPr>
          <w:rFonts w:ascii="Verdana" w:hAnsi="Verdana"/>
          <w:b/>
        </w:rPr>
        <w:t>ni</w:t>
      </w:r>
      <w:r w:rsidR="00741CC5">
        <w:rPr>
          <w:rFonts w:ascii="Verdana" w:hAnsi="Verdana"/>
          <w:b/>
        </w:rPr>
        <w:t>et plaats zal vinden en daardoor</w:t>
      </w:r>
      <w:r w:rsidRPr="00B74172">
        <w:rPr>
          <w:rFonts w:ascii="Verdana" w:hAnsi="Verdana"/>
          <w:b/>
        </w:rPr>
        <w:t xml:space="preserve"> op leefniveau stofoverlast veroorzaken.</w:t>
      </w:r>
    </w:p>
    <w:p w:rsidR="000D4344" w:rsidRDefault="000D4344" w:rsidP="00147E8C">
      <w:pPr>
        <w:pStyle w:val="Geenafstand"/>
        <w:rPr>
          <w:rFonts w:ascii="Verdana" w:hAnsi="Verdana"/>
          <w:b/>
        </w:rPr>
      </w:pPr>
    </w:p>
    <w:p w:rsidR="000D4344" w:rsidRDefault="005A66D8" w:rsidP="00147E8C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 de Hoogoven-vergunning van 1995 werd aan deze bronnen geen aandacht besteed en </w:t>
      </w:r>
      <w:r w:rsidR="00456E0B">
        <w:rPr>
          <w:rFonts w:ascii="Verdana" w:hAnsi="Verdana"/>
          <w:b/>
        </w:rPr>
        <w:t xml:space="preserve">ook </w:t>
      </w:r>
      <w:r>
        <w:rPr>
          <w:rFonts w:ascii="Verdana" w:hAnsi="Verdana"/>
          <w:b/>
        </w:rPr>
        <w:t xml:space="preserve">geen stofemissie-eisen </w:t>
      </w:r>
      <w:r w:rsidR="00237B3A">
        <w:rPr>
          <w:rFonts w:ascii="Verdana" w:hAnsi="Verdana"/>
          <w:b/>
        </w:rPr>
        <w:t>opgelegd</w:t>
      </w:r>
      <w:r>
        <w:rPr>
          <w:rFonts w:ascii="Verdana" w:hAnsi="Verdana"/>
          <w:b/>
        </w:rPr>
        <w:t>.</w:t>
      </w:r>
    </w:p>
    <w:p w:rsidR="00716A25" w:rsidRDefault="00716A25" w:rsidP="00147E8C">
      <w:pPr>
        <w:pStyle w:val="Geenafstand"/>
        <w:rPr>
          <w:rFonts w:ascii="Verdana" w:hAnsi="Verdana"/>
          <w:b/>
        </w:rPr>
      </w:pPr>
    </w:p>
    <w:p w:rsidR="005A66D8" w:rsidRDefault="005A66D8" w:rsidP="00147E8C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 de revisievergunning </w:t>
      </w:r>
      <w:r w:rsidR="00741CC5">
        <w:rPr>
          <w:rFonts w:ascii="Verdana" w:hAnsi="Verdana"/>
          <w:b/>
        </w:rPr>
        <w:t>van Corus/Tata van 2007 zijn uitsluitend</w:t>
      </w:r>
      <w:r>
        <w:rPr>
          <w:rFonts w:ascii="Verdana" w:hAnsi="Verdana"/>
          <w:b/>
        </w:rPr>
        <w:t xml:space="preserve"> doekfilterinstal</w:t>
      </w:r>
      <w:r w:rsidR="00741CC5">
        <w:rPr>
          <w:rFonts w:ascii="Verdana" w:hAnsi="Verdana"/>
          <w:b/>
        </w:rPr>
        <w:t>laties opgenomen</w:t>
      </w:r>
      <w:r w:rsidR="006D7951">
        <w:rPr>
          <w:rFonts w:ascii="Verdana" w:hAnsi="Verdana"/>
          <w:b/>
        </w:rPr>
        <w:t>,</w:t>
      </w:r>
      <w:r w:rsidR="00741CC5">
        <w:rPr>
          <w:rFonts w:ascii="Verdana" w:hAnsi="Verdana"/>
          <w:b/>
        </w:rPr>
        <w:t xml:space="preserve"> met een zeer</w:t>
      </w:r>
      <w:r>
        <w:rPr>
          <w:rFonts w:ascii="Verdana" w:hAnsi="Verdana"/>
          <w:b/>
        </w:rPr>
        <w:t xml:space="preserve"> ruime stofemissie-eis.</w:t>
      </w:r>
    </w:p>
    <w:p w:rsidR="00FC3EE0" w:rsidRDefault="00FC3EE0" w:rsidP="00147E8C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>Aan de andere kleine stofbronnen (</w:t>
      </w:r>
      <w:r w:rsidR="0072739E">
        <w:rPr>
          <w:rFonts w:ascii="Verdana" w:hAnsi="Verdana"/>
          <w:b/>
        </w:rPr>
        <w:t xml:space="preserve">natte </w:t>
      </w:r>
      <w:r w:rsidR="00E80A5C">
        <w:rPr>
          <w:rFonts w:ascii="Verdana" w:hAnsi="Verdana"/>
          <w:b/>
        </w:rPr>
        <w:t>wassers en overstortpunten) werden</w:t>
      </w:r>
      <w:r>
        <w:rPr>
          <w:rFonts w:ascii="Verdana" w:hAnsi="Verdana"/>
          <w:b/>
        </w:rPr>
        <w:t xml:space="preserve"> wederom geen </w:t>
      </w:r>
      <w:r w:rsidR="00456E0B">
        <w:rPr>
          <w:rFonts w:ascii="Verdana" w:hAnsi="Verdana"/>
          <w:b/>
        </w:rPr>
        <w:t>emissie-</w:t>
      </w:r>
      <w:r>
        <w:rPr>
          <w:rFonts w:ascii="Verdana" w:hAnsi="Verdana"/>
          <w:b/>
        </w:rPr>
        <w:t>eisen gesteld.</w:t>
      </w:r>
    </w:p>
    <w:p w:rsidR="00716A25" w:rsidRDefault="00716A25" w:rsidP="00147E8C">
      <w:pPr>
        <w:pStyle w:val="Geenafstand"/>
        <w:rPr>
          <w:rFonts w:ascii="Verdana" w:hAnsi="Verdana"/>
          <w:b/>
        </w:rPr>
      </w:pPr>
    </w:p>
    <w:p w:rsidR="00312BA8" w:rsidRDefault="00312BA8" w:rsidP="00147E8C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Nu </w:t>
      </w:r>
      <w:r w:rsidR="00237B3A">
        <w:rPr>
          <w:rFonts w:ascii="Verdana" w:hAnsi="Verdana"/>
          <w:b/>
        </w:rPr>
        <w:t xml:space="preserve">in </w:t>
      </w:r>
      <w:r>
        <w:rPr>
          <w:rFonts w:ascii="Verdana" w:hAnsi="Verdana"/>
          <w:b/>
        </w:rPr>
        <w:t xml:space="preserve">2016 is de provincie </w:t>
      </w:r>
      <w:r w:rsidR="00190742">
        <w:rPr>
          <w:rFonts w:ascii="Verdana" w:hAnsi="Verdana"/>
          <w:b/>
        </w:rPr>
        <w:t xml:space="preserve">dan eindelijk </w:t>
      </w:r>
      <w:r w:rsidR="00237B3A">
        <w:rPr>
          <w:rFonts w:ascii="Verdana" w:hAnsi="Verdana"/>
          <w:b/>
        </w:rPr>
        <w:t xml:space="preserve">begonnen, </w:t>
      </w:r>
      <w:r>
        <w:rPr>
          <w:rFonts w:ascii="Verdana" w:hAnsi="Verdana"/>
          <w:b/>
        </w:rPr>
        <w:t xml:space="preserve">gedwongen door een EU-besluit uit 2012 </w:t>
      </w:r>
      <w:r w:rsidR="00237B3A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om de “kleine stofbronnen</w:t>
      </w:r>
      <w:r w:rsidR="00D11E8C">
        <w:rPr>
          <w:rFonts w:ascii="Verdana" w:hAnsi="Verdana"/>
          <w:b/>
        </w:rPr>
        <w:t>”</w:t>
      </w:r>
      <w:r>
        <w:rPr>
          <w:rFonts w:ascii="Verdana" w:hAnsi="Verdana"/>
          <w:b/>
        </w:rPr>
        <w:t xml:space="preserve"> van de </w:t>
      </w:r>
      <w:proofErr w:type="spellStart"/>
      <w:r>
        <w:rPr>
          <w:rFonts w:ascii="Verdana" w:hAnsi="Verdana"/>
          <w:b/>
        </w:rPr>
        <w:t>kooksfabrieken</w:t>
      </w:r>
      <w:proofErr w:type="spellEnd"/>
      <w:r>
        <w:rPr>
          <w:rFonts w:ascii="Verdana" w:hAnsi="Verdana"/>
          <w:b/>
        </w:rPr>
        <w:t xml:space="preserve"> van Tata ambtshalve aan te passen aan </w:t>
      </w:r>
      <w:r w:rsidR="00456E0B">
        <w:rPr>
          <w:rFonts w:ascii="Verdana" w:hAnsi="Verdana"/>
          <w:b/>
        </w:rPr>
        <w:t xml:space="preserve">het toepassen van </w:t>
      </w:r>
      <w:r>
        <w:rPr>
          <w:rFonts w:ascii="Verdana" w:hAnsi="Verdana"/>
          <w:b/>
        </w:rPr>
        <w:t xml:space="preserve">BBT. Dat heeft </w:t>
      </w:r>
      <w:r w:rsidR="0072739E">
        <w:rPr>
          <w:rFonts w:ascii="Verdana" w:hAnsi="Verdana"/>
          <w:b/>
        </w:rPr>
        <w:t xml:space="preserve">in oktober </w:t>
      </w:r>
      <w:r>
        <w:rPr>
          <w:rFonts w:ascii="Verdana" w:hAnsi="Verdana"/>
          <w:b/>
        </w:rPr>
        <w:t>geresulteerd in</w:t>
      </w:r>
      <w:r w:rsidR="005B06B8">
        <w:rPr>
          <w:rFonts w:ascii="Verdana" w:hAnsi="Verdana"/>
          <w:b/>
        </w:rPr>
        <w:t xml:space="preserve"> stofemissie-eisen voor 28</w:t>
      </w:r>
      <w:r w:rsidR="00237B3A">
        <w:rPr>
          <w:rFonts w:ascii="Verdana" w:hAnsi="Verdana"/>
          <w:b/>
        </w:rPr>
        <w:t xml:space="preserve"> natte wassers.</w:t>
      </w:r>
    </w:p>
    <w:p w:rsidR="0023445E" w:rsidRDefault="0023445E" w:rsidP="00147E8C">
      <w:pPr>
        <w:pStyle w:val="Geenafstand"/>
        <w:rPr>
          <w:rFonts w:ascii="Verdana" w:hAnsi="Verdana"/>
          <w:b/>
        </w:rPr>
      </w:pPr>
    </w:p>
    <w:p w:rsidR="00237B3A" w:rsidRDefault="007F1773" w:rsidP="00147E8C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>De overige 4</w:t>
      </w:r>
      <w:r w:rsidR="005B06B8">
        <w:rPr>
          <w:rFonts w:ascii="Verdana" w:hAnsi="Verdana"/>
          <w:b/>
        </w:rPr>
        <w:t>2</w:t>
      </w:r>
      <w:r w:rsidR="00716A25">
        <w:rPr>
          <w:rFonts w:ascii="Verdana" w:hAnsi="Verdana"/>
          <w:b/>
        </w:rPr>
        <w:t xml:space="preserve"> natte wassers en 130 overstortpunten zijn </w:t>
      </w:r>
      <w:r w:rsidR="00484754">
        <w:rPr>
          <w:rFonts w:ascii="Verdana" w:hAnsi="Verdana"/>
          <w:b/>
        </w:rPr>
        <w:t xml:space="preserve">voor de derde keer </w:t>
      </w:r>
      <w:r w:rsidR="00450CF7">
        <w:rPr>
          <w:rFonts w:ascii="Verdana" w:hAnsi="Verdana"/>
          <w:b/>
        </w:rPr>
        <w:t xml:space="preserve">en meer dan 21 jaar </w:t>
      </w:r>
      <w:r w:rsidR="00484754">
        <w:rPr>
          <w:rFonts w:ascii="Verdana" w:hAnsi="Verdana"/>
          <w:b/>
        </w:rPr>
        <w:t>buiten schot gebleven</w:t>
      </w:r>
      <w:r w:rsidR="0025072E">
        <w:rPr>
          <w:rFonts w:ascii="Verdana" w:hAnsi="Verdana"/>
          <w:b/>
        </w:rPr>
        <w:t xml:space="preserve"> en de ODNZKG heeft aangegeven daar niets aan te gaan doen.</w:t>
      </w:r>
    </w:p>
    <w:p w:rsidR="0023445E" w:rsidRDefault="0023445E" w:rsidP="00147E8C">
      <w:pPr>
        <w:pStyle w:val="Geenafstand"/>
        <w:rPr>
          <w:rFonts w:ascii="Verdana" w:hAnsi="Verdana"/>
          <w:b/>
        </w:rPr>
      </w:pPr>
    </w:p>
    <w:p w:rsidR="0069002C" w:rsidRDefault="00AB04A1" w:rsidP="00147E8C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Ik, en met mij </w:t>
      </w:r>
      <w:r w:rsidR="00A51869">
        <w:rPr>
          <w:rFonts w:ascii="Verdana" w:hAnsi="Verdana"/>
          <w:b/>
        </w:rPr>
        <w:t>vele Velsenaren</w:t>
      </w:r>
      <w:r>
        <w:rPr>
          <w:rFonts w:ascii="Verdana" w:hAnsi="Verdana"/>
          <w:b/>
        </w:rPr>
        <w:t>,</w:t>
      </w:r>
      <w:r w:rsidR="00FC3EE0">
        <w:rPr>
          <w:rFonts w:ascii="Verdana" w:hAnsi="Verdana"/>
          <w:b/>
        </w:rPr>
        <w:t xml:space="preserve"> zouden graag zien d</w:t>
      </w:r>
      <w:r w:rsidR="00E80A5C">
        <w:rPr>
          <w:rFonts w:ascii="Verdana" w:hAnsi="Verdana"/>
          <w:b/>
        </w:rPr>
        <w:t>at de overige “kleine stofbronnen”</w:t>
      </w:r>
      <w:r w:rsidR="006D795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zo spoedig mogelijk</w:t>
      </w:r>
      <w:r w:rsidR="00E80A5C">
        <w:rPr>
          <w:rFonts w:ascii="Verdana" w:hAnsi="Verdana"/>
          <w:b/>
        </w:rPr>
        <w:t xml:space="preserve"> </w:t>
      </w:r>
      <w:r w:rsidR="0023445E">
        <w:rPr>
          <w:rFonts w:ascii="Verdana" w:hAnsi="Verdana"/>
          <w:b/>
        </w:rPr>
        <w:t xml:space="preserve">ambtshalve in de </w:t>
      </w:r>
      <w:r w:rsidR="006D7299">
        <w:rPr>
          <w:rFonts w:ascii="Verdana" w:hAnsi="Verdana"/>
          <w:b/>
        </w:rPr>
        <w:t>Tata-</w:t>
      </w:r>
      <w:r w:rsidR="0023445E">
        <w:rPr>
          <w:rFonts w:ascii="Verdana" w:hAnsi="Verdana"/>
          <w:b/>
        </w:rPr>
        <w:t xml:space="preserve">vergunning worden opgenomen en </w:t>
      </w:r>
      <w:r w:rsidR="00484754">
        <w:rPr>
          <w:rFonts w:ascii="Verdana" w:hAnsi="Verdana"/>
          <w:b/>
        </w:rPr>
        <w:t xml:space="preserve">worden </w:t>
      </w:r>
      <w:r w:rsidR="0023445E">
        <w:rPr>
          <w:rFonts w:ascii="Verdana" w:hAnsi="Verdana"/>
          <w:b/>
        </w:rPr>
        <w:t>voorzien van</w:t>
      </w:r>
      <w:r w:rsidR="00484754">
        <w:rPr>
          <w:rFonts w:ascii="Verdana" w:hAnsi="Verdana"/>
          <w:b/>
        </w:rPr>
        <w:t xml:space="preserve"> de juiste</w:t>
      </w:r>
      <w:r w:rsidR="0023445E">
        <w:rPr>
          <w:rFonts w:ascii="Verdana" w:hAnsi="Verdana"/>
          <w:b/>
        </w:rPr>
        <w:t xml:space="preserve"> stofemissie-eisen </w:t>
      </w:r>
      <w:r w:rsidR="00FC3EE0">
        <w:rPr>
          <w:rFonts w:ascii="Verdana" w:hAnsi="Verdana"/>
          <w:b/>
        </w:rPr>
        <w:t>zodat er handhavend kan worden opgetreden</w:t>
      </w:r>
      <w:r w:rsidR="0069002C">
        <w:rPr>
          <w:rFonts w:ascii="Verdana" w:hAnsi="Verdana"/>
          <w:b/>
        </w:rPr>
        <w:t>.</w:t>
      </w:r>
    </w:p>
    <w:p w:rsidR="00716A25" w:rsidRDefault="0069002C" w:rsidP="00147E8C">
      <w:pPr>
        <w:pStyle w:val="Geenafstand"/>
        <w:rPr>
          <w:rFonts w:ascii="Verdana" w:hAnsi="Verdana"/>
          <w:b/>
        </w:rPr>
      </w:pPr>
      <w:r>
        <w:rPr>
          <w:rFonts w:ascii="Verdana" w:hAnsi="Verdana"/>
          <w:b/>
        </w:rPr>
        <w:t>W</w:t>
      </w:r>
      <w:r w:rsidR="00FC3EE0">
        <w:rPr>
          <w:rFonts w:ascii="Verdana" w:hAnsi="Verdana"/>
          <w:b/>
        </w:rPr>
        <w:t xml:space="preserve">ant </w:t>
      </w:r>
      <w:r w:rsidR="00E80A5C">
        <w:rPr>
          <w:rFonts w:ascii="Verdana" w:hAnsi="Verdana"/>
          <w:b/>
        </w:rPr>
        <w:t xml:space="preserve">door werkdruk en/of economische malaise laat </w:t>
      </w:r>
      <w:r w:rsidR="00FC3EE0">
        <w:rPr>
          <w:rFonts w:ascii="Verdana" w:hAnsi="Verdana"/>
          <w:b/>
        </w:rPr>
        <w:t>het onderhoud aan deze install</w:t>
      </w:r>
      <w:r w:rsidR="00716A25">
        <w:rPr>
          <w:rFonts w:ascii="Verdana" w:hAnsi="Verdana"/>
          <w:b/>
        </w:rPr>
        <w:t>a</w:t>
      </w:r>
      <w:r w:rsidR="00FC3EE0">
        <w:rPr>
          <w:rFonts w:ascii="Verdana" w:hAnsi="Verdana"/>
          <w:b/>
        </w:rPr>
        <w:t>ties</w:t>
      </w:r>
      <w:r w:rsidR="00E80A5C">
        <w:rPr>
          <w:rFonts w:ascii="Verdana" w:hAnsi="Verdana"/>
          <w:b/>
        </w:rPr>
        <w:t xml:space="preserve"> </w:t>
      </w:r>
      <w:r w:rsidR="0023445E">
        <w:rPr>
          <w:rFonts w:ascii="Verdana" w:hAnsi="Verdana"/>
          <w:b/>
        </w:rPr>
        <w:t>nog al wat te wensen over</w:t>
      </w:r>
      <w:r w:rsidR="00E6673B">
        <w:rPr>
          <w:rFonts w:ascii="Verdana" w:hAnsi="Verdana"/>
          <w:b/>
        </w:rPr>
        <w:t>, weet ik</w:t>
      </w:r>
      <w:r w:rsidR="00456E0B">
        <w:rPr>
          <w:rFonts w:ascii="Verdana" w:hAnsi="Verdana"/>
          <w:b/>
        </w:rPr>
        <w:t xml:space="preserve"> uit zeer betrouwbare bron.</w:t>
      </w:r>
    </w:p>
    <w:p w:rsidR="007F1773" w:rsidRDefault="007F1773" w:rsidP="00147E8C">
      <w:pPr>
        <w:pStyle w:val="Geenafstand"/>
        <w:rPr>
          <w:rFonts w:ascii="Verdana" w:hAnsi="Verdana"/>
          <w:b/>
        </w:rPr>
      </w:pPr>
    </w:p>
    <w:p w:rsidR="006D7299" w:rsidRDefault="006D7299" w:rsidP="006D7299">
      <w:pPr>
        <w:pStyle w:val="Geenafstand"/>
        <w:rPr>
          <w:rFonts w:ascii="Verdana" w:hAnsi="Verdana"/>
          <w:b/>
        </w:rPr>
      </w:pPr>
      <w:r w:rsidRPr="00B74172">
        <w:rPr>
          <w:rFonts w:ascii="Verdana" w:hAnsi="Verdana"/>
          <w:b/>
        </w:rPr>
        <w:t xml:space="preserve">Om nu te voorkomen dat de inwoners van IJmuiden, met name de bewoners van de Stationsweg, </w:t>
      </w:r>
      <w:proofErr w:type="spellStart"/>
      <w:r w:rsidRPr="00B74172">
        <w:rPr>
          <w:rFonts w:ascii="Verdana" w:hAnsi="Verdana"/>
          <w:b/>
        </w:rPr>
        <w:t>IJmuiderstraatweg</w:t>
      </w:r>
      <w:proofErr w:type="spellEnd"/>
      <w:r w:rsidRPr="00B74172">
        <w:rPr>
          <w:rFonts w:ascii="Verdana" w:hAnsi="Verdana"/>
          <w:b/>
        </w:rPr>
        <w:t xml:space="preserve"> en Kanaalstraat Oud-IJmuiden steeds meer</w:t>
      </w:r>
      <w:r>
        <w:rPr>
          <w:rFonts w:ascii="Verdana" w:hAnsi="Verdana"/>
          <w:b/>
        </w:rPr>
        <w:t xml:space="preserve"> last gaan ondervinden van</w:t>
      </w:r>
      <w:r w:rsidRPr="00B7417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de </w:t>
      </w:r>
      <w:proofErr w:type="spellStart"/>
      <w:r>
        <w:rPr>
          <w:rFonts w:ascii="Verdana" w:hAnsi="Verdana"/>
          <w:b/>
        </w:rPr>
        <w:t>Velserkom</w:t>
      </w:r>
      <w:proofErr w:type="spellEnd"/>
      <w:r>
        <w:rPr>
          <w:rFonts w:ascii="Verdana" w:hAnsi="Verdana"/>
          <w:b/>
        </w:rPr>
        <w:t xml:space="preserve">, het </w:t>
      </w:r>
      <w:proofErr w:type="spellStart"/>
      <w:r w:rsidRPr="00B74172">
        <w:rPr>
          <w:rFonts w:ascii="Verdana" w:hAnsi="Verdana"/>
          <w:b/>
        </w:rPr>
        <w:t>lichteren</w:t>
      </w:r>
      <w:proofErr w:type="spellEnd"/>
      <w:r w:rsidRPr="00B74172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 xml:space="preserve">de </w:t>
      </w:r>
      <w:r w:rsidRPr="00B74172">
        <w:rPr>
          <w:rFonts w:ascii="Verdana" w:hAnsi="Verdana"/>
          <w:b/>
        </w:rPr>
        <w:t xml:space="preserve">Averijhaven, sluisactiviteiten en </w:t>
      </w:r>
      <w:r w:rsidR="0005150D">
        <w:rPr>
          <w:rFonts w:ascii="Verdana" w:hAnsi="Verdana"/>
          <w:b/>
        </w:rPr>
        <w:t xml:space="preserve">het </w:t>
      </w:r>
      <w:r w:rsidR="00AB04A1">
        <w:rPr>
          <w:rFonts w:ascii="Verdana" w:hAnsi="Verdana"/>
          <w:b/>
        </w:rPr>
        <w:t xml:space="preserve">vele </w:t>
      </w:r>
      <w:r w:rsidRPr="00B74172">
        <w:rPr>
          <w:rFonts w:ascii="Verdana" w:hAnsi="Verdana"/>
          <w:b/>
        </w:rPr>
        <w:t>v</w:t>
      </w:r>
      <w:r>
        <w:rPr>
          <w:rFonts w:ascii="Verdana" w:hAnsi="Verdana"/>
          <w:b/>
        </w:rPr>
        <w:t>erkeer over de</w:t>
      </w:r>
      <w:r w:rsidR="00AB04A1">
        <w:rPr>
          <w:rFonts w:ascii="Verdana" w:hAnsi="Verdana"/>
          <w:b/>
        </w:rPr>
        <w:t xml:space="preserve"> Stationsweg, Kanaaldijk en Geul</w:t>
      </w:r>
      <w:r>
        <w:rPr>
          <w:rFonts w:ascii="Verdana" w:hAnsi="Verdana"/>
          <w:b/>
        </w:rPr>
        <w:t xml:space="preserve"> is het nodig dat alle ”</w:t>
      </w:r>
      <w:r w:rsidRPr="00B74172">
        <w:rPr>
          <w:rFonts w:ascii="Verdana" w:hAnsi="Verdana"/>
          <w:b/>
        </w:rPr>
        <w:t xml:space="preserve"> kleine bronnen van Tata” </w:t>
      </w:r>
      <w:r>
        <w:rPr>
          <w:rFonts w:ascii="Verdana" w:hAnsi="Verdana"/>
          <w:b/>
        </w:rPr>
        <w:t xml:space="preserve">voldoen aan BBT en </w:t>
      </w:r>
      <w:r w:rsidRPr="00B74172">
        <w:rPr>
          <w:rFonts w:ascii="Verdana" w:hAnsi="Verdana"/>
          <w:b/>
        </w:rPr>
        <w:t>handhaafbaar aan banden worden gelegd.</w:t>
      </w:r>
      <w:r w:rsidRPr="007F1773">
        <w:rPr>
          <w:rFonts w:ascii="Verdana" w:hAnsi="Verdana"/>
          <w:b/>
        </w:rPr>
        <w:t xml:space="preserve"> </w:t>
      </w:r>
    </w:p>
    <w:p w:rsidR="006D7951" w:rsidRDefault="006D7951" w:rsidP="006D7299">
      <w:pPr>
        <w:pStyle w:val="Geenafstand"/>
        <w:rPr>
          <w:rFonts w:ascii="Verdana" w:hAnsi="Verdana"/>
          <w:b/>
        </w:rPr>
      </w:pPr>
    </w:p>
    <w:p w:rsidR="006D7299" w:rsidRPr="00B74172" w:rsidRDefault="006D7299" w:rsidP="006D7299">
      <w:pPr>
        <w:pStyle w:val="Geenafstand"/>
        <w:rPr>
          <w:rFonts w:ascii="Verdana" w:hAnsi="Verdana"/>
          <w:b/>
        </w:rPr>
      </w:pPr>
      <w:r w:rsidRPr="00B74172">
        <w:rPr>
          <w:rFonts w:ascii="Verdana" w:hAnsi="Verdana"/>
          <w:b/>
        </w:rPr>
        <w:t>Hier ligt een schone taak voor de wethouder o</w:t>
      </w:r>
      <w:r w:rsidR="00484754">
        <w:rPr>
          <w:rFonts w:ascii="Verdana" w:hAnsi="Verdana"/>
          <w:b/>
        </w:rPr>
        <w:t xml:space="preserve">m eens flink aan de bel te trekken bij </w:t>
      </w:r>
      <w:r w:rsidRPr="00B74172">
        <w:rPr>
          <w:rFonts w:ascii="Verdana" w:hAnsi="Verdana"/>
          <w:b/>
        </w:rPr>
        <w:t>G</w:t>
      </w:r>
      <w:r w:rsidR="00484754">
        <w:rPr>
          <w:rFonts w:ascii="Verdana" w:hAnsi="Verdana"/>
          <w:b/>
        </w:rPr>
        <w:t>edeputeerde Talsma</w:t>
      </w:r>
      <w:r w:rsidR="00450CF7">
        <w:rPr>
          <w:rFonts w:ascii="Verdana" w:hAnsi="Verdana"/>
          <w:b/>
        </w:rPr>
        <w:t xml:space="preserve"> en aan te dringen op een ambtshalve aanpassing van de vergunning</w:t>
      </w:r>
      <w:r w:rsidRPr="00B74172">
        <w:rPr>
          <w:rFonts w:ascii="Verdana" w:hAnsi="Verdana"/>
          <w:b/>
        </w:rPr>
        <w:t>.</w:t>
      </w:r>
    </w:p>
    <w:p w:rsidR="00484754" w:rsidRDefault="00484754" w:rsidP="00147E8C">
      <w:pPr>
        <w:pStyle w:val="Geenafstand"/>
        <w:rPr>
          <w:rFonts w:ascii="Verdana" w:hAnsi="Verdana"/>
          <w:b/>
        </w:rPr>
      </w:pPr>
    </w:p>
    <w:sectPr w:rsidR="0048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8C"/>
    <w:rsid w:val="000240B8"/>
    <w:rsid w:val="0005150D"/>
    <w:rsid w:val="00052EEB"/>
    <w:rsid w:val="000D4344"/>
    <w:rsid w:val="00147E8C"/>
    <w:rsid w:val="00150E96"/>
    <w:rsid w:val="00190742"/>
    <w:rsid w:val="001D3B0C"/>
    <w:rsid w:val="001F12A2"/>
    <w:rsid w:val="0023445E"/>
    <w:rsid w:val="00237B3A"/>
    <w:rsid w:val="0025072E"/>
    <w:rsid w:val="00312BA8"/>
    <w:rsid w:val="00313739"/>
    <w:rsid w:val="0037781C"/>
    <w:rsid w:val="00386824"/>
    <w:rsid w:val="003D5C0F"/>
    <w:rsid w:val="00450CF7"/>
    <w:rsid w:val="00456E0B"/>
    <w:rsid w:val="00484754"/>
    <w:rsid w:val="00485EEC"/>
    <w:rsid w:val="004B3D74"/>
    <w:rsid w:val="005A66D8"/>
    <w:rsid w:val="005B06B8"/>
    <w:rsid w:val="005D15E4"/>
    <w:rsid w:val="005D2533"/>
    <w:rsid w:val="00613C10"/>
    <w:rsid w:val="00675CCC"/>
    <w:rsid w:val="0069002C"/>
    <w:rsid w:val="006D7299"/>
    <w:rsid w:val="006D7951"/>
    <w:rsid w:val="006F2ECC"/>
    <w:rsid w:val="0071619E"/>
    <w:rsid w:val="00716A25"/>
    <w:rsid w:val="0072739E"/>
    <w:rsid w:val="00741CC5"/>
    <w:rsid w:val="0077172C"/>
    <w:rsid w:val="007A0237"/>
    <w:rsid w:val="007E7D6D"/>
    <w:rsid w:val="007F1773"/>
    <w:rsid w:val="00863C27"/>
    <w:rsid w:val="008A3209"/>
    <w:rsid w:val="008E6BBC"/>
    <w:rsid w:val="009B7D2B"/>
    <w:rsid w:val="00A51869"/>
    <w:rsid w:val="00AB04A1"/>
    <w:rsid w:val="00AB2814"/>
    <w:rsid w:val="00B046B6"/>
    <w:rsid w:val="00B247BE"/>
    <w:rsid w:val="00B34C18"/>
    <w:rsid w:val="00B74172"/>
    <w:rsid w:val="00BA6C4E"/>
    <w:rsid w:val="00C47CF8"/>
    <w:rsid w:val="00CF084D"/>
    <w:rsid w:val="00D11E8C"/>
    <w:rsid w:val="00D4149C"/>
    <w:rsid w:val="00D65B23"/>
    <w:rsid w:val="00DE7920"/>
    <w:rsid w:val="00DF1CFE"/>
    <w:rsid w:val="00E21BB9"/>
    <w:rsid w:val="00E22C5E"/>
    <w:rsid w:val="00E50043"/>
    <w:rsid w:val="00E6673B"/>
    <w:rsid w:val="00E72EC0"/>
    <w:rsid w:val="00E80A5C"/>
    <w:rsid w:val="00EB43F8"/>
    <w:rsid w:val="00EB671D"/>
    <w:rsid w:val="00ED11CC"/>
    <w:rsid w:val="00F35B25"/>
    <w:rsid w:val="00F6052D"/>
    <w:rsid w:val="00FB6CF5"/>
    <w:rsid w:val="00FC3EE0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7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7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Trudy</dc:creator>
  <cp:lastModifiedBy>Peter Stam</cp:lastModifiedBy>
  <cp:revision>2</cp:revision>
  <cp:lastPrinted>2016-09-30T12:06:00Z</cp:lastPrinted>
  <dcterms:created xsi:type="dcterms:W3CDTF">2016-10-13T13:47:00Z</dcterms:created>
  <dcterms:modified xsi:type="dcterms:W3CDTF">2016-10-13T13:47:00Z</dcterms:modified>
</cp:coreProperties>
</file>